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D1" w:rsidRDefault="007376D1" w:rsidP="007376D1">
      <w:pPr>
        <w:spacing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</w:t>
      </w:r>
      <w:r w:rsidRPr="00EA61C6">
        <w:rPr>
          <w:b/>
          <w:sz w:val="28"/>
          <w:szCs w:val="28"/>
          <w:lang w:eastAsia="ru-RU"/>
        </w:rPr>
        <w:t>Дополнительная образовательная общеразвивающая программа объединения "Смак"</w:t>
      </w:r>
    </w:p>
    <w:p w:rsidR="007376D1" w:rsidRDefault="007376D1" w:rsidP="007376D1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Направленность</w:t>
      </w:r>
      <w:r>
        <w:t>: художественная.</w:t>
      </w:r>
    </w:p>
    <w:p w:rsidR="007376D1" w:rsidRDefault="007376D1" w:rsidP="007376D1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Продолжительность обучения:</w:t>
      </w:r>
      <w:r>
        <w:t xml:space="preserve"> 2 года.</w:t>
      </w:r>
    </w:p>
    <w:p w:rsidR="007376D1" w:rsidRDefault="007376D1" w:rsidP="007376D1">
      <w:pPr>
        <w:pStyle w:val="a3"/>
        <w:spacing w:before="0" w:beforeAutospacing="0" w:after="0" w:afterAutospacing="0"/>
        <w:jc w:val="both"/>
      </w:pPr>
      <w:r w:rsidRPr="003F005B">
        <w:rPr>
          <w:b/>
        </w:rPr>
        <w:t>Возрастные ограничения:</w:t>
      </w:r>
      <w:r>
        <w:t xml:space="preserve"> 10-14 лет.</w:t>
      </w:r>
    </w:p>
    <w:p w:rsidR="007376D1" w:rsidRDefault="007376D1" w:rsidP="007376D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Питание – неотъемлемая составная часть жизни. Зачем нужна пища, знает каждый, о хлебе насущном человек думает в течение всей своей жизни, каким бы трудом он ни занимался. Еда – топливо, на котором работает организм, и знать это топливо, уметь грамотно его использовать должен любой человек. Пища восполняет энергию, затраченную человеком на какую – либо работу. Чем тяжелее работа, тем больше энергетического материала необходимо компенсировать. За счет пищи организм в достаточно короткие сроки полностью обновляется. Большое значение имеет вид пищи. Пища до приема должна радовать, доставлять удовольствие, возбуждать аппетит.</w:t>
      </w:r>
      <w:r>
        <w:rPr>
          <w:rFonts w:ascii="Verdana" w:hAnsi="Verdana"/>
          <w:color w:val="000000"/>
          <w:sz w:val="21"/>
          <w:szCs w:val="21"/>
        </w:rPr>
        <w:br/>
        <w:t>Всем этим занимается наука о приготовлении пищи – КУЛИНАРИЯ. Великие тайны откроются перед теми, кто захочет научиться готовить по всем правилам, превращать сырые продукты во вкусную и полезную пищу.</w:t>
      </w:r>
    </w:p>
    <w:p w:rsidR="007376D1" w:rsidRDefault="007376D1" w:rsidP="007376D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Умение хорошо, вкусно и быстро готовить является одним из условий счастливой, спокойной жизни. «В здоровом теле – здоровый дух!» – говорили древние. Умение приготовить вкусную пищу – необходимо всем.</w:t>
      </w:r>
    </w:p>
    <w:p w:rsidR="007376D1" w:rsidRDefault="007376D1" w:rsidP="007376D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Полученные знания помогут накормить семью, принять гостей, а также расширить свои знания в области культуры питания разных народностей Дагестана. Занятия в объединении формируют повышенный интерес к изучаемой специальности, приносит удовлетворение результатами труда и возбуждает желание к дальнейшим действиям.</w:t>
      </w:r>
    </w:p>
    <w:p w:rsidR="007376D1" w:rsidRPr="003F005B" w:rsidRDefault="007376D1" w:rsidP="007376D1">
      <w:pPr>
        <w:pStyle w:val="a3"/>
        <w:spacing w:before="0" w:beforeAutospacing="0" w:after="0" w:afterAutospacing="0"/>
        <w:rPr>
          <w:rFonts w:ascii="Verdana" w:hAnsi="Verdana"/>
          <w:b/>
          <w:color w:val="000000"/>
          <w:sz w:val="21"/>
          <w:szCs w:val="21"/>
        </w:rPr>
      </w:pPr>
      <w:r w:rsidRPr="003F005B">
        <w:rPr>
          <w:rFonts w:ascii="Verdana" w:hAnsi="Verdana"/>
          <w:b/>
          <w:color w:val="000000"/>
          <w:sz w:val="21"/>
          <w:szCs w:val="21"/>
        </w:rPr>
        <w:t>Цели программы: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Расширение знаний учащихся в области кулинарии;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Развитие эстетического вкуса учащихся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gramStart"/>
      <w:r>
        <w:rPr>
          <w:rFonts w:ascii="Verdana" w:hAnsi="Verdana"/>
          <w:color w:val="000000"/>
          <w:sz w:val="21"/>
          <w:szCs w:val="21"/>
        </w:rPr>
        <w:t>Задачи:</w:t>
      </w:r>
      <w:r>
        <w:rPr>
          <w:rFonts w:ascii="Verdana" w:hAnsi="Verdana"/>
          <w:color w:val="000000"/>
          <w:sz w:val="21"/>
          <w:szCs w:val="21"/>
        </w:rPr>
        <w:br/>
        <w:t>1.Формировать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 развивать творческие способности учащихся в кулинарии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2.Формировать культуру общения, экологические убеждения, потребность в самостоятельной деятельности.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3.Прививать навыки экономного ведения домашнего хозяйства «Каждый кусочек – в дело</w:t>
      </w:r>
      <w:proofErr w:type="gramStart"/>
      <w:r>
        <w:rPr>
          <w:rFonts w:ascii="Verdana" w:hAnsi="Verdana"/>
          <w:color w:val="000000"/>
          <w:sz w:val="21"/>
          <w:szCs w:val="21"/>
        </w:rPr>
        <w:t>!»</w:t>
      </w:r>
      <w:r>
        <w:rPr>
          <w:rFonts w:ascii="Verdana" w:hAnsi="Verdana"/>
          <w:color w:val="000000"/>
          <w:sz w:val="21"/>
          <w:szCs w:val="21"/>
        </w:rPr>
        <w:br/>
        <w:t>4.Воспитывать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чувства взаимопомощи, привычки к чистоте, к трудолюбию.</w:t>
      </w:r>
    </w:p>
    <w:p w:rsidR="007376D1" w:rsidRPr="003F005B" w:rsidRDefault="007376D1" w:rsidP="007376D1">
      <w:pPr>
        <w:pStyle w:val="a3"/>
        <w:spacing w:before="0" w:beforeAutospacing="0" w:after="0" w:afterAutospacing="0"/>
        <w:rPr>
          <w:rFonts w:ascii="Verdana" w:hAnsi="Verdana"/>
          <w:b/>
          <w:color w:val="000000"/>
          <w:sz w:val="21"/>
          <w:szCs w:val="21"/>
        </w:rPr>
      </w:pPr>
      <w:r w:rsidRPr="003F005B">
        <w:rPr>
          <w:rFonts w:ascii="Verdana" w:hAnsi="Verdana"/>
          <w:b/>
          <w:color w:val="000000"/>
          <w:sz w:val="21"/>
          <w:szCs w:val="21"/>
        </w:rPr>
        <w:t>Воспитанники должны уметь: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общие сведения о процессе пищеварения;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правила санитарии и гигиены при санитарной обработке продуктов, безопасные приемы работы с кухонным оборудованием, горячими жидкостями;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виды бутербродов и горячих напитков;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способы определения свежести яиц;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виды овощей, правила первичной обработки овощей;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 кулинарном значении молока, способы определения качества молока;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правила варки крупяных каш и макаронных изделий;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общие сведения о пищевой ценности рыбы, методы определения качества рыбы, способы первичной обработки рыбы, правила варки;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понятие о пищевой ценности мяса, способы определения качества мяса, способы первичной обработки мяса, правила варки;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способы определения качества муки, питательную ценность изделий из теста, виды разрыхлителей, виды теста;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кулинарные свойства крахмала, приготовления киселя;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способы заготовки продуктов сохранение овощей и фруктов методом сушки и замораживания.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- работать с кухонным оборудованием, определять качество продуктов (овощей, яиц, молока, рыбы, мяса) и производить первичную обработку, работать с бытовыми электроприборами, мыть посуду, применять моющие средства; 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выполнять нарезку овощей; 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готовить блюда из сырых овощей, яиц, молока, круп и макаронных изделий, рыбы, мяса;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приготавливать тесто и выпекать блины, оладьи, печенье; </w:t>
      </w:r>
    </w:p>
    <w:p w:rsidR="007376D1" w:rsidRDefault="007376D1" w:rsidP="007376D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сушить ягоды, фрукты, овощи и замораживать их.</w:t>
      </w:r>
    </w:p>
    <w:p w:rsidR="007376D1" w:rsidRDefault="007376D1" w:rsidP="007376D1">
      <w:pPr>
        <w:spacing w:after="0"/>
        <w:rPr>
          <w:sz w:val="28"/>
          <w:szCs w:val="28"/>
          <w:lang w:eastAsia="ru-RU"/>
        </w:rPr>
      </w:pPr>
    </w:p>
    <w:p w:rsidR="007376D1" w:rsidRDefault="007376D1"/>
    <w:p w:rsidR="007376D1" w:rsidRPr="007376D1" w:rsidRDefault="007376D1" w:rsidP="007376D1"/>
    <w:p w:rsidR="007376D1" w:rsidRPr="007376D1" w:rsidRDefault="007376D1" w:rsidP="007376D1"/>
    <w:p w:rsidR="007376D1" w:rsidRPr="007376D1" w:rsidRDefault="007376D1" w:rsidP="007376D1"/>
    <w:p w:rsidR="007376D1" w:rsidRPr="007376D1" w:rsidRDefault="007376D1" w:rsidP="007376D1"/>
    <w:p w:rsidR="007376D1" w:rsidRPr="007376D1" w:rsidRDefault="007376D1" w:rsidP="007376D1"/>
    <w:p w:rsidR="007376D1" w:rsidRDefault="007376D1" w:rsidP="007376D1"/>
    <w:p w:rsidR="000273AA" w:rsidRPr="007376D1" w:rsidRDefault="007376D1" w:rsidP="007376D1">
      <w:pPr>
        <w:tabs>
          <w:tab w:val="left" w:pos="5550"/>
        </w:tabs>
      </w:pPr>
      <w:r>
        <w:tab/>
      </w:r>
      <w:bookmarkStart w:id="0" w:name="_GoBack"/>
      <w:bookmarkEnd w:id="0"/>
    </w:p>
    <w:sectPr w:rsidR="000273AA" w:rsidRPr="0073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F5"/>
    <w:rsid w:val="000273AA"/>
    <w:rsid w:val="004913F5"/>
    <w:rsid w:val="0073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97226-66BE-4DEE-B7CA-7CEE134D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2</cp:revision>
  <dcterms:created xsi:type="dcterms:W3CDTF">2021-04-16T09:42:00Z</dcterms:created>
  <dcterms:modified xsi:type="dcterms:W3CDTF">2021-04-16T09:42:00Z</dcterms:modified>
</cp:coreProperties>
</file>